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2868D" w14:textId="77777777" w:rsidR="00F20477" w:rsidRPr="008C2D0C" w:rsidRDefault="008C2D0C" w:rsidP="008C2D0C">
      <w:pPr>
        <w:spacing w:after="0" w:line="240" w:lineRule="auto"/>
        <w:rPr>
          <w:rFonts w:ascii="Arial Narrow" w:hAnsi="Arial Narrow"/>
          <w:b/>
          <w:sz w:val="25"/>
          <w:szCs w:val="25"/>
        </w:rPr>
      </w:pPr>
      <w:r w:rsidRPr="008C2D0C">
        <w:rPr>
          <w:rFonts w:ascii="Arial Narrow" w:hAnsi="Arial Narrow"/>
          <w:b/>
          <w:sz w:val="25"/>
          <w:szCs w:val="25"/>
        </w:rPr>
        <w:t>Transfer Guidelines</w:t>
      </w:r>
    </w:p>
    <w:p w14:paraId="5B80A7C9" w14:textId="77777777" w:rsidR="008C2D0C" w:rsidRDefault="008C2D0C" w:rsidP="008C2D0C">
      <w:pPr>
        <w:spacing w:after="0" w:line="240" w:lineRule="auto"/>
        <w:rPr>
          <w:rFonts w:ascii="Arial Narrow" w:hAnsi="Arial Narrow"/>
          <w:sz w:val="25"/>
          <w:szCs w:val="25"/>
        </w:rPr>
      </w:pPr>
    </w:p>
    <w:p w14:paraId="71B1BEAE" w14:textId="597EDA52" w:rsidR="00AA6492" w:rsidRPr="007C7A04" w:rsidRDefault="0072114F" w:rsidP="007C7A04">
      <w:pPr>
        <w:pStyle w:val="ListParagraph"/>
        <w:numPr>
          <w:ilvl w:val="0"/>
          <w:numId w:val="5"/>
        </w:numPr>
        <w:spacing w:after="0" w:line="240" w:lineRule="auto"/>
        <w:rPr>
          <w:rFonts w:ascii="Arial Narrow" w:hAnsi="Arial Narrow"/>
          <w:sz w:val="25"/>
          <w:szCs w:val="25"/>
        </w:rPr>
      </w:pPr>
      <w:r>
        <w:rPr>
          <w:rFonts w:ascii="Arial Narrow" w:hAnsi="Arial Narrow"/>
          <w:sz w:val="25"/>
          <w:szCs w:val="25"/>
        </w:rPr>
        <w:t>Utah Tech University</w:t>
      </w:r>
      <w:r w:rsidR="001413E6">
        <w:rPr>
          <w:rFonts w:ascii="Arial Narrow" w:hAnsi="Arial Narrow"/>
          <w:sz w:val="25"/>
          <w:szCs w:val="25"/>
        </w:rPr>
        <w:t xml:space="preserve"> (</w:t>
      </w:r>
      <w:r>
        <w:rPr>
          <w:rFonts w:ascii="Arial Narrow" w:hAnsi="Arial Narrow"/>
          <w:sz w:val="25"/>
          <w:szCs w:val="25"/>
        </w:rPr>
        <w:t>UTAH TECH</w:t>
      </w:r>
      <w:r w:rsidR="001413E6">
        <w:rPr>
          <w:rFonts w:ascii="Arial Narrow" w:hAnsi="Arial Narrow"/>
          <w:sz w:val="25"/>
          <w:szCs w:val="25"/>
        </w:rPr>
        <w:t>)</w:t>
      </w:r>
      <w:r w:rsidR="00AA6492" w:rsidRPr="007C7A04">
        <w:rPr>
          <w:rFonts w:ascii="Arial Narrow" w:hAnsi="Arial Narrow"/>
          <w:sz w:val="25"/>
          <w:szCs w:val="25"/>
        </w:rPr>
        <w:t xml:space="preserve"> accepts college-level transfer credits from regionally accredited institutions, and all transfer courses are evaluated on an individual basis.  </w:t>
      </w:r>
      <w:r w:rsidR="00AA6492" w:rsidRPr="007C7A04">
        <w:rPr>
          <w:rFonts w:ascii="Arial Narrow" w:hAnsi="Arial Narrow"/>
          <w:sz w:val="25"/>
          <w:szCs w:val="25"/>
        </w:rPr>
        <w:tab/>
      </w:r>
    </w:p>
    <w:p w14:paraId="4AED124B" w14:textId="61FC08BA" w:rsidR="00AA6492" w:rsidRDefault="00AA6492" w:rsidP="00AA6492">
      <w:pPr>
        <w:pStyle w:val="ListParagraph"/>
        <w:numPr>
          <w:ilvl w:val="0"/>
          <w:numId w:val="1"/>
        </w:numPr>
        <w:spacing w:after="0" w:line="240" w:lineRule="auto"/>
        <w:rPr>
          <w:rFonts w:ascii="Arial Narrow" w:hAnsi="Arial Narrow"/>
          <w:sz w:val="25"/>
          <w:szCs w:val="25"/>
        </w:rPr>
      </w:pPr>
      <w:r w:rsidRPr="00AA6492">
        <w:rPr>
          <w:rFonts w:ascii="Arial Narrow" w:hAnsi="Arial Narrow"/>
          <w:sz w:val="25"/>
          <w:szCs w:val="25"/>
        </w:rPr>
        <w:t>Course</w:t>
      </w:r>
      <w:r w:rsidR="00F20477">
        <w:rPr>
          <w:rFonts w:ascii="Arial Narrow" w:hAnsi="Arial Narrow"/>
          <w:sz w:val="25"/>
          <w:szCs w:val="25"/>
        </w:rPr>
        <w:t>s</w:t>
      </w:r>
      <w:r w:rsidRPr="00AA6492">
        <w:rPr>
          <w:rFonts w:ascii="Arial Narrow" w:hAnsi="Arial Narrow"/>
          <w:sz w:val="25"/>
          <w:szCs w:val="25"/>
        </w:rPr>
        <w:t xml:space="preserve"> that are equivalent to </w:t>
      </w:r>
      <w:r w:rsidR="0072114F">
        <w:rPr>
          <w:rFonts w:ascii="Arial Narrow" w:hAnsi="Arial Narrow"/>
          <w:sz w:val="25"/>
          <w:szCs w:val="25"/>
        </w:rPr>
        <w:t>UTAH TECH</w:t>
      </w:r>
      <w:r w:rsidRPr="00AA6492">
        <w:rPr>
          <w:rFonts w:ascii="Arial Narrow" w:hAnsi="Arial Narrow"/>
          <w:sz w:val="25"/>
          <w:szCs w:val="25"/>
        </w:rPr>
        <w:t xml:space="preserve"> courses will be entered on the </w:t>
      </w:r>
      <w:r w:rsidR="0072114F">
        <w:rPr>
          <w:rFonts w:ascii="Arial Narrow" w:hAnsi="Arial Narrow"/>
          <w:sz w:val="25"/>
          <w:szCs w:val="25"/>
        </w:rPr>
        <w:t>UTAH TECH</w:t>
      </w:r>
      <w:r w:rsidRPr="00AA6492">
        <w:rPr>
          <w:rFonts w:ascii="Arial Narrow" w:hAnsi="Arial Narrow"/>
          <w:sz w:val="25"/>
          <w:szCs w:val="25"/>
        </w:rPr>
        <w:t xml:space="preserve"> transcript with the appropriate </w:t>
      </w:r>
      <w:r w:rsidR="0072114F">
        <w:rPr>
          <w:rFonts w:ascii="Arial Narrow" w:hAnsi="Arial Narrow"/>
          <w:sz w:val="25"/>
          <w:szCs w:val="25"/>
        </w:rPr>
        <w:t>UTAH TECH</w:t>
      </w:r>
      <w:r w:rsidRPr="00AA6492">
        <w:rPr>
          <w:rFonts w:ascii="Arial Narrow" w:hAnsi="Arial Narrow"/>
          <w:sz w:val="25"/>
          <w:szCs w:val="25"/>
        </w:rPr>
        <w:t xml:space="preserve"> course</w:t>
      </w:r>
      <w:r w:rsidR="007C7A04">
        <w:rPr>
          <w:rFonts w:ascii="Arial Narrow" w:hAnsi="Arial Narrow"/>
          <w:sz w:val="25"/>
          <w:szCs w:val="25"/>
        </w:rPr>
        <w:t>, title, and number</w:t>
      </w:r>
    </w:p>
    <w:p w14:paraId="03E3B578" w14:textId="7E307EEA" w:rsidR="00516209" w:rsidRPr="00516209" w:rsidRDefault="00AA6492" w:rsidP="00516209">
      <w:pPr>
        <w:pStyle w:val="ListParagraph"/>
        <w:numPr>
          <w:ilvl w:val="0"/>
          <w:numId w:val="1"/>
        </w:numPr>
        <w:spacing w:after="0" w:line="240" w:lineRule="auto"/>
        <w:rPr>
          <w:rFonts w:ascii="Arial Narrow" w:hAnsi="Arial Narrow"/>
          <w:sz w:val="25"/>
          <w:szCs w:val="25"/>
        </w:rPr>
      </w:pPr>
      <w:r w:rsidRPr="00AA6492">
        <w:rPr>
          <w:rFonts w:ascii="Arial Narrow" w:hAnsi="Arial Narrow"/>
          <w:sz w:val="25"/>
          <w:szCs w:val="25"/>
        </w:rPr>
        <w:t xml:space="preserve">Individual courses not equivalent to </w:t>
      </w:r>
      <w:r w:rsidR="0072114F">
        <w:rPr>
          <w:rFonts w:ascii="Arial Narrow" w:hAnsi="Arial Narrow"/>
          <w:sz w:val="25"/>
          <w:szCs w:val="25"/>
        </w:rPr>
        <w:t>UTAH TECH</w:t>
      </w:r>
      <w:r w:rsidRPr="00AA6492">
        <w:rPr>
          <w:rFonts w:ascii="Arial Narrow" w:hAnsi="Arial Narrow"/>
          <w:sz w:val="25"/>
          <w:szCs w:val="25"/>
        </w:rPr>
        <w:t xml:space="preserve"> courses will be entered as elective credit</w:t>
      </w:r>
    </w:p>
    <w:p w14:paraId="51B5777D" w14:textId="77777777" w:rsidR="00516209" w:rsidRDefault="00516209" w:rsidP="00516209">
      <w:pPr>
        <w:spacing w:after="0" w:line="240" w:lineRule="auto"/>
        <w:rPr>
          <w:rFonts w:ascii="Arial Narrow" w:hAnsi="Arial Narrow"/>
          <w:sz w:val="25"/>
          <w:szCs w:val="25"/>
        </w:rPr>
      </w:pPr>
    </w:p>
    <w:p w14:paraId="39B5C769" w14:textId="01C53D62" w:rsidR="000A51AE" w:rsidRPr="007C7A04" w:rsidRDefault="000A51AE" w:rsidP="007C7A04">
      <w:pPr>
        <w:pStyle w:val="ListParagraph"/>
        <w:numPr>
          <w:ilvl w:val="0"/>
          <w:numId w:val="5"/>
        </w:numPr>
        <w:spacing w:after="0" w:line="240" w:lineRule="auto"/>
        <w:rPr>
          <w:rFonts w:ascii="Arial Narrow" w:hAnsi="Arial Narrow"/>
          <w:sz w:val="25"/>
          <w:szCs w:val="25"/>
        </w:rPr>
      </w:pPr>
      <w:r w:rsidRPr="007C7A04">
        <w:rPr>
          <w:rFonts w:ascii="Arial Narrow" w:hAnsi="Arial Narrow"/>
          <w:sz w:val="25"/>
          <w:szCs w:val="25"/>
        </w:rPr>
        <w:t xml:space="preserve">Transfer credit may be accepted from other institutions </w:t>
      </w:r>
      <w:proofErr w:type="gramStart"/>
      <w:r w:rsidRPr="007C7A04">
        <w:rPr>
          <w:rFonts w:ascii="Arial Narrow" w:hAnsi="Arial Narrow"/>
          <w:sz w:val="25"/>
          <w:szCs w:val="25"/>
        </w:rPr>
        <w:t>for the purpose of</w:t>
      </w:r>
      <w:proofErr w:type="gramEnd"/>
      <w:r w:rsidRPr="007C7A04">
        <w:rPr>
          <w:rFonts w:ascii="Arial Narrow" w:hAnsi="Arial Narrow"/>
          <w:sz w:val="25"/>
          <w:szCs w:val="25"/>
        </w:rPr>
        <w:t xml:space="preserve"> posting a repeat on a course already taken at </w:t>
      </w:r>
      <w:r w:rsidR="0072114F">
        <w:rPr>
          <w:rFonts w:ascii="Arial Narrow" w:hAnsi="Arial Narrow"/>
          <w:sz w:val="25"/>
          <w:szCs w:val="25"/>
        </w:rPr>
        <w:t>UTAH TECH</w:t>
      </w:r>
      <w:r w:rsidRPr="007C7A04">
        <w:rPr>
          <w:rFonts w:ascii="Arial Narrow" w:hAnsi="Arial Narrow"/>
          <w:sz w:val="25"/>
          <w:szCs w:val="25"/>
        </w:rPr>
        <w:t>, providing the transfer course is equivalent as established by one of the following:</w:t>
      </w:r>
    </w:p>
    <w:p w14:paraId="0DAFC830" w14:textId="77777777" w:rsidR="000A51AE" w:rsidRDefault="000A51AE" w:rsidP="000A51AE">
      <w:pPr>
        <w:pStyle w:val="ListParagraph"/>
        <w:numPr>
          <w:ilvl w:val="0"/>
          <w:numId w:val="2"/>
        </w:numPr>
        <w:spacing w:after="0" w:line="240" w:lineRule="auto"/>
        <w:rPr>
          <w:rFonts w:ascii="Arial Narrow" w:hAnsi="Arial Narrow"/>
          <w:sz w:val="25"/>
          <w:szCs w:val="25"/>
        </w:rPr>
      </w:pPr>
      <w:r>
        <w:rPr>
          <w:rFonts w:ascii="Arial Narrow" w:hAnsi="Arial Narrow"/>
          <w:sz w:val="25"/>
          <w:szCs w:val="25"/>
        </w:rPr>
        <w:t xml:space="preserve">Articulation agreements exist between the two institutions, </w:t>
      </w:r>
      <w:r w:rsidR="005218EB">
        <w:rPr>
          <w:rFonts w:ascii="Arial Narrow" w:hAnsi="Arial Narrow"/>
          <w:sz w:val="25"/>
          <w:szCs w:val="25"/>
        </w:rPr>
        <w:t>or</w:t>
      </w:r>
    </w:p>
    <w:p w14:paraId="2B9F8007" w14:textId="77777777" w:rsidR="000A51AE" w:rsidRDefault="000A51AE" w:rsidP="000A51AE">
      <w:pPr>
        <w:pStyle w:val="ListParagraph"/>
        <w:numPr>
          <w:ilvl w:val="0"/>
          <w:numId w:val="2"/>
        </w:numPr>
        <w:spacing w:after="0" w:line="240" w:lineRule="auto"/>
        <w:rPr>
          <w:rFonts w:ascii="Arial Narrow" w:hAnsi="Arial Narrow"/>
          <w:sz w:val="25"/>
          <w:szCs w:val="25"/>
        </w:rPr>
      </w:pPr>
      <w:r>
        <w:rPr>
          <w:rFonts w:ascii="Arial Narrow" w:hAnsi="Arial Narrow"/>
          <w:sz w:val="25"/>
          <w:szCs w:val="25"/>
        </w:rPr>
        <w:t>Acceptance by the appropriate department chair</w:t>
      </w:r>
    </w:p>
    <w:p w14:paraId="20FF54ED" w14:textId="77777777" w:rsidR="000A51AE" w:rsidRDefault="000A51AE" w:rsidP="000A51AE">
      <w:pPr>
        <w:spacing w:after="0" w:line="240" w:lineRule="auto"/>
        <w:rPr>
          <w:rFonts w:ascii="Arial Narrow" w:hAnsi="Arial Narrow"/>
          <w:sz w:val="25"/>
          <w:szCs w:val="25"/>
        </w:rPr>
      </w:pPr>
    </w:p>
    <w:p w14:paraId="7E69CD67" w14:textId="3CF4EAA1" w:rsidR="007E562C" w:rsidRDefault="000A51AE" w:rsidP="004D6B8A">
      <w:pPr>
        <w:pStyle w:val="ListParagraph"/>
        <w:numPr>
          <w:ilvl w:val="0"/>
          <w:numId w:val="5"/>
        </w:numPr>
        <w:spacing w:after="0" w:line="240" w:lineRule="auto"/>
        <w:rPr>
          <w:rFonts w:ascii="Arial Narrow" w:hAnsi="Arial Narrow"/>
          <w:sz w:val="25"/>
          <w:szCs w:val="25"/>
        </w:rPr>
      </w:pPr>
      <w:r w:rsidRPr="001413E6">
        <w:rPr>
          <w:rFonts w:ascii="Arial Narrow" w:hAnsi="Arial Narrow"/>
          <w:sz w:val="25"/>
          <w:szCs w:val="25"/>
        </w:rPr>
        <w:t>Transfer credit earned at</w:t>
      </w:r>
      <w:r w:rsidR="001413E6" w:rsidRPr="001413E6">
        <w:rPr>
          <w:rFonts w:ascii="Arial Narrow" w:hAnsi="Arial Narrow"/>
          <w:sz w:val="25"/>
          <w:szCs w:val="25"/>
        </w:rPr>
        <w:t xml:space="preserve"> the</w:t>
      </w:r>
      <w:r w:rsidRPr="001413E6">
        <w:rPr>
          <w:rFonts w:ascii="Arial Narrow" w:hAnsi="Arial Narrow"/>
          <w:sz w:val="25"/>
          <w:szCs w:val="25"/>
        </w:rPr>
        <w:t xml:space="preserve"> 1000 or 2000 level usually </w:t>
      </w:r>
      <w:r w:rsidR="001413E6" w:rsidRPr="001413E6">
        <w:rPr>
          <w:rFonts w:ascii="Arial Narrow" w:hAnsi="Arial Narrow"/>
          <w:sz w:val="25"/>
          <w:szCs w:val="25"/>
        </w:rPr>
        <w:t>will</w:t>
      </w:r>
      <w:r w:rsidRPr="001413E6">
        <w:rPr>
          <w:rFonts w:ascii="Arial Narrow" w:hAnsi="Arial Narrow"/>
          <w:sz w:val="25"/>
          <w:szCs w:val="25"/>
        </w:rPr>
        <w:t xml:space="preserve"> not substitute for a 3000 or 4000 level class at </w:t>
      </w:r>
      <w:r w:rsidR="0072114F">
        <w:rPr>
          <w:rFonts w:ascii="Arial Narrow" w:hAnsi="Arial Narrow"/>
          <w:sz w:val="25"/>
          <w:szCs w:val="25"/>
        </w:rPr>
        <w:t>UTAH TECH</w:t>
      </w:r>
      <w:r w:rsidRPr="001413E6">
        <w:rPr>
          <w:rFonts w:ascii="Arial Narrow" w:hAnsi="Arial Narrow"/>
          <w:sz w:val="25"/>
          <w:szCs w:val="25"/>
        </w:rPr>
        <w:t xml:space="preserve">. Exceptions may be </w:t>
      </w:r>
      <w:r w:rsidR="001413E6" w:rsidRPr="001413E6">
        <w:rPr>
          <w:rFonts w:ascii="Arial Narrow" w:hAnsi="Arial Narrow"/>
          <w:sz w:val="25"/>
          <w:szCs w:val="25"/>
        </w:rPr>
        <w:t>approved by the program director/department chair and dean</w:t>
      </w:r>
      <w:r w:rsidRPr="001413E6">
        <w:rPr>
          <w:rFonts w:ascii="Arial Narrow" w:hAnsi="Arial Narrow"/>
          <w:sz w:val="25"/>
          <w:szCs w:val="25"/>
        </w:rPr>
        <w:t xml:space="preserve"> when the course is equivalent to </w:t>
      </w:r>
      <w:r w:rsidR="001413E6" w:rsidRPr="001413E6">
        <w:rPr>
          <w:rFonts w:ascii="Arial Narrow" w:hAnsi="Arial Narrow"/>
          <w:sz w:val="25"/>
          <w:szCs w:val="25"/>
        </w:rPr>
        <w:t>a</w:t>
      </w:r>
      <w:r w:rsidRPr="001413E6">
        <w:rPr>
          <w:rFonts w:ascii="Arial Narrow" w:hAnsi="Arial Narrow"/>
          <w:sz w:val="25"/>
          <w:szCs w:val="25"/>
        </w:rPr>
        <w:t xml:space="preserve"> </w:t>
      </w:r>
      <w:r w:rsidR="0072114F">
        <w:rPr>
          <w:rFonts w:ascii="Arial Narrow" w:hAnsi="Arial Narrow"/>
          <w:sz w:val="25"/>
          <w:szCs w:val="25"/>
        </w:rPr>
        <w:t>UTAH TECH</w:t>
      </w:r>
      <w:r w:rsidRPr="001413E6">
        <w:rPr>
          <w:rFonts w:ascii="Arial Narrow" w:hAnsi="Arial Narrow"/>
          <w:sz w:val="25"/>
          <w:szCs w:val="25"/>
        </w:rPr>
        <w:t xml:space="preserve"> course</w:t>
      </w:r>
      <w:r w:rsidR="001413E6">
        <w:rPr>
          <w:rFonts w:ascii="Arial Narrow" w:hAnsi="Arial Narrow"/>
          <w:sz w:val="25"/>
          <w:szCs w:val="25"/>
        </w:rPr>
        <w:t>.</w:t>
      </w:r>
    </w:p>
    <w:p w14:paraId="3BF9E94C" w14:textId="77777777" w:rsidR="001413E6" w:rsidRPr="001413E6" w:rsidRDefault="001413E6" w:rsidP="001413E6">
      <w:pPr>
        <w:pStyle w:val="ListParagraph"/>
        <w:spacing w:after="0" w:line="240" w:lineRule="auto"/>
        <w:ind w:left="360"/>
        <w:rPr>
          <w:rFonts w:ascii="Arial Narrow" w:hAnsi="Arial Narrow"/>
          <w:sz w:val="25"/>
          <w:szCs w:val="25"/>
        </w:rPr>
      </w:pPr>
    </w:p>
    <w:p w14:paraId="7D77CC44" w14:textId="348198EB" w:rsidR="007E562C" w:rsidRPr="007C7A04" w:rsidRDefault="007E562C" w:rsidP="007E562C">
      <w:pPr>
        <w:pStyle w:val="ListParagraph"/>
        <w:numPr>
          <w:ilvl w:val="0"/>
          <w:numId w:val="5"/>
        </w:numPr>
        <w:spacing w:after="0" w:line="240" w:lineRule="auto"/>
        <w:rPr>
          <w:rFonts w:ascii="Arial Narrow" w:hAnsi="Arial Narrow"/>
          <w:sz w:val="25"/>
          <w:szCs w:val="25"/>
        </w:rPr>
      </w:pPr>
      <w:r>
        <w:rPr>
          <w:rFonts w:ascii="Arial Narrow" w:hAnsi="Arial Narrow"/>
          <w:sz w:val="25"/>
          <w:szCs w:val="25"/>
        </w:rPr>
        <w:t xml:space="preserve">Transfer credit from a non-regionally accredited institution, such as career and technical institutions, may be accepted after evaluation by the appropriate academic department chair.  Associate’s degree from non-regionally accredited institutions are not recognized as fulfilling </w:t>
      </w:r>
      <w:r w:rsidR="0072114F">
        <w:rPr>
          <w:rFonts w:ascii="Arial Narrow" w:hAnsi="Arial Narrow"/>
          <w:sz w:val="25"/>
          <w:szCs w:val="25"/>
        </w:rPr>
        <w:t>UTAH TECH</w:t>
      </w:r>
      <w:r>
        <w:rPr>
          <w:rFonts w:ascii="Arial Narrow" w:hAnsi="Arial Narrow"/>
          <w:sz w:val="25"/>
          <w:szCs w:val="25"/>
        </w:rPr>
        <w:t xml:space="preserve"> General Education Requirements; individual courses may be approved by the appropriate academic department chair as fulfilling General Education requirements.  </w:t>
      </w:r>
    </w:p>
    <w:p w14:paraId="77E44DBA" w14:textId="77777777" w:rsidR="000A51AE" w:rsidRDefault="000A51AE" w:rsidP="00516209">
      <w:pPr>
        <w:spacing w:after="0" w:line="240" w:lineRule="auto"/>
        <w:rPr>
          <w:rFonts w:ascii="Arial Narrow" w:hAnsi="Arial Narrow"/>
          <w:sz w:val="25"/>
          <w:szCs w:val="25"/>
        </w:rPr>
      </w:pPr>
    </w:p>
    <w:p w14:paraId="0C86D0AF" w14:textId="521E0557" w:rsidR="00516209" w:rsidRPr="005218EB" w:rsidRDefault="0072114F" w:rsidP="007C7A04">
      <w:pPr>
        <w:pStyle w:val="ListParagraph"/>
        <w:numPr>
          <w:ilvl w:val="0"/>
          <w:numId w:val="5"/>
        </w:numPr>
        <w:spacing w:after="0" w:line="240" w:lineRule="auto"/>
        <w:rPr>
          <w:rFonts w:ascii="Arial Narrow" w:hAnsi="Arial Narrow"/>
          <w:sz w:val="25"/>
          <w:szCs w:val="25"/>
        </w:rPr>
      </w:pPr>
      <w:r>
        <w:rPr>
          <w:rFonts w:ascii="Arial Narrow" w:hAnsi="Arial Narrow"/>
          <w:sz w:val="25"/>
          <w:szCs w:val="25"/>
        </w:rPr>
        <w:t>UTAH TECH</w:t>
      </w:r>
      <w:r w:rsidR="00516209" w:rsidRPr="005218EB">
        <w:rPr>
          <w:rFonts w:ascii="Arial Narrow" w:hAnsi="Arial Narrow"/>
          <w:sz w:val="25"/>
          <w:szCs w:val="25"/>
        </w:rPr>
        <w:t xml:space="preserve"> awards credit for competencies as measured by standard examinations such as the Advanced Placement (AP) and the College Level Examination Program (CLEP).  </w:t>
      </w:r>
      <w:r w:rsidR="000A51AE" w:rsidRPr="005218EB">
        <w:rPr>
          <w:rFonts w:ascii="Arial Narrow" w:hAnsi="Arial Narrow"/>
          <w:sz w:val="25"/>
          <w:szCs w:val="25"/>
        </w:rPr>
        <w:t xml:space="preserve">Specific exams accepted by </w:t>
      </w:r>
      <w:r>
        <w:rPr>
          <w:rFonts w:ascii="Arial Narrow" w:hAnsi="Arial Narrow"/>
          <w:sz w:val="25"/>
          <w:szCs w:val="25"/>
        </w:rPr>
        <w:t>UTAH TECH</w:t>
      </w:r>
      <w:r w:rsidR="000A51AE" w:rsidRPr="005218EB">
        <w:rPr>
          <w:rFonts w:ascii="Arial Narrow" w:hAnsi="Arial Narrow"/>
          <w:sz w:val="25"/>
          <w:szCs w:val="25"/>
        </w:rPr>
        <w:t xml:space="preserve">, minimum score requirements, and the amount of credit granted are posted in the University </w:t>
      </w:r>
      <w:hyperlink r:id="rId10" w:anchor="creditbyexamtext" w:history="1">
        <w:r w:rsidR="000A51AE" w:rsidRPr="001413E6">
          <w:rPr>
            <w:rStyle w:val="Hyperlink"/>
            <w:rFonts w:ascii="Arial Narrow" w:hAnsi="Arial Narrow"/>
            <w:sz w:val="25"/>
            <w:szCs w:val="25"/>
          </w:rPr>
          <w:t>catalog</w:t>
        </w:r>
      </w:hyperlink>
      <w:r w:rsidR="000A51AE" w:rsidRPr="005218EB">
        <w:rPr>
          <w:rFonts w:ascii="Arial Narrow" w:hAnsi="Arial Narrow"/>
          <w:sz w:val="25"/>
          <w:szCs w:val="25"/>
        </w:rPr>
        <w:t>.</w:t>
      </w:r>
    </w:p>
    <w:p w14:paraId="2B0083A5" w14:textId="77777777" w:rsidR="000A51AE" w:rsidRDefault="000A51AE" w:rsidP="00516209">
      <w:pPr>
        <w:spacing w:after="0" w:line="240" w:lineRule="auto"/>
        <w:rPr>
          <w:rFonts w:ascii="Arial Narrow" w:hAnsi="Arial Narrow"/>
          <w:sz w:val="25"/>
          <w:szCs w:val="25"/>
        </w:rPr>
      </w:pPr>
    </w:p>
    <w:p w14:paraId="4DC72203" w14:textId="2B51B5E1" w:rsidR="000A51AE" w:rsidRPr="007C7A04" w:rsidRDefault="000A51AE" w:rsidP="007C7A04">
      <w:pPr>
        <w:pStyle w:val="ListParagraph"/>
        <w:numPr>
          <w:ilvl w:val="0"/>
          <w:numId w:val="5"/>
        </w:numPr>
        <w:spacing w:after="0" w:line="240" w:lineRule="auto"/>
        <w:rPr>
          <w:rFonts w:ascii="Arial Narrow" w:hAnsi="Arial Narrow"/>
          <w:sz w:val="25"/>
          <w:szCs w:val="25"/>
        </w:rPr>
      </w:pPr>
      <w:r w:rsidRPr="007C7A04">
        <w:rPr>
          <w:rFonts w:ascii="Arial Narrow" w:hAnsi="Arial Narrow"/>
          <w:sz w:val="25"/>
          <w:szCs w:val="25"/>
        </w:rPr>
        <w:t xml:space="preserve">The University reserves the right to deny credit for courses that are not compatible with those offered in its academic programs. The following types of courses will not be awarded </w:t>
      </w:r>
      <w:r w:rsidR="0072114F">
        <w:rPr>
          <w:rFonts w:ascii="Arial Narrow" w:hAnsi="Arial Narrow"/>
          <w:sz w:val="25"/>
          <w:szCs w:val="25"/>
        </w:rPr>
        <w:t>UTAH TECH</w:t>
      </w:r>
      <w:r w:rsidRPr="007C7A04">
        <w:rPr>
          <w:rFonts w:ascii="Arial Narrow" w:hAnsi="Arial Narrow"/>
          <w:sz w:val="25"/>
          <w:szCs w:val="25"/>
        </w:rPr>
        <w:t xml:space="preserve"> credit:</w:t>
      </w:r>
    </w:p>
    <w:p w14:paraId="6B70BB75" w14:textId="77777777" w:rsidR="000A51AE" w:rsidRDefault="000A51AE" w:rsidP="000A51AE">
      <w:pPr>
        <w:pStyle w:val="ListParagraph"/>
        <w:numPr>
          <w:ilvl w:val="0"/>
          <w:numId w:val="3"/>
        </w:numPr>
        <w:spacing w:after="0" w:line="240" w:lineRule="auto"/>
        <w:rPr>
          <w:rFonts w:ascii="Arial Narrow" w:hAnsi="Arial Narrow"/>
          <w:sz w:val="25"/>
          <w:szCs w:val="25"/>
        </w:rPr>
      </w:pPr>
      <w:r>
        <w:rPr>
          <w:rFonts w:ascii="Arial Narrow" w:hAnsi="Arial Narrow"/>
          <w:sz w:val="25"/>
          <w:szCs w:val="25"/>
        </w:rPr>
        <w:t>Courses that provide religious instruction in a particular doctrine</w:t>
      </w:r>
    </w:p>
    <w:p w14:paraId="5ED466B2" w14:textId="77777777" w:rsidR="000A51AE" w:rsidRPr="000A51AE" w:rsidRDefault="000A51AE" w:rsidP="000A51AE">
      <w:pPr>
        <w:pStyle w:val="ListParagraph"/>
        <w:numPr>
          <w:ilvl w:val="0"/>
          <w:numId w:val="3"/>
        </w:numPr>
        <w:spacing w:after="0" w:line="240" w:lineRule="auto"/>
        <w:rPr>
          <w:rFonts w:ascii="Arial Narrow" w:hAnsi="Arial Narrow"/>
          <w:sz w:val="25"/>
          <w:szCs w:val="25"/>
        </w:rPr>
      </w:pPr>
      <w:r>
        <w:rPr>
          <w:rFonts w:ascii="Arial Narrow" w:hAnsi="Arial Narrow"/>
          <w:sz w:val="25"/>
          <w:szCs w:val="25"/>
        </w:rPr>
        <w:t>Courses offered for non-credit continuing education units</w:t>
      </w:r>
      <w:r w:rsidR="001413E6">
        <w:rPr>
          <w:rFonts w:ascii="Arial Narrow" w:hAnsi="Arial Narrow"/>
          <w:sz w:val="25"/>
          <w:szCs w:val="25"/>
        </w:rPr>
        <w:t xml:space="preserve"> (CEU)</w:t>
      </w:r>
    </w:p>
    <w:p w14:paraId="1574A9C9" w14:textId="77777777" w:rsidR="000A51AE" w:rsidRDefault="000A51AE" w:rsidP="00516209">
      <w:pPr>
        <w:spacing w:after="0" w:line="240" w:lineRule="auto"/>
        <w:rPr>
          <w:rFonts w:ascii="Arial Narrow" w:hAnsi="Arial Narrow"/>
          <w:sz w:val="25"/>
          <w:szCs w:val="25"/>
        </w:rPr>
      </w:pPr>
    </w:p>
    <w:p w14:paraId="37A245CF" w14:textId="5763F025" w:rsidR="00EB2BCA" w:rsidRDefault="00EB2BCA" w:rsidP="00EB2BCA">
      <w:pPr>
        <w:spacing w:after="0" w:line="240" w:lineRule="auto"/>
        <w:rPr>
          <w:rFonts w:ascii="Arial Narrow" w:hAnsi="Arial Narrow"/>
          <w:sz w:val="25"/>
          <w:szCs w:val="25"/>
        </w:rPr>
      </w:pPr>
      <w:r>
        <w:rPr>
          <w:rFonts w:ascii="Arial Narrow" w:hAnsi="Arial Narrow"/>
          <w:sz w:val="25"/>
          <w:szCs w:val="25"/>
        </w:rPr>
        <w:t xml:space="preserve">To find out how your college credit will transfer to </w:t>
      </w:r>
      <w:r w:rsidR="0072114F">
        <w:rPr>
          <w:rFonts w:ascii="Arial Narrow" w:hAnsi="Arial Narrow"/>
          <w:sz w:val="25"/>
          <w:szCs w:val="25"/>
        </w:rPr>
        <w:t>Utah Tech University</w:t>
      </w:r>
      <w:r>
        <w:rPr>
          <w:rFonts w:ascii="Arial Narrow" w:hAnsi="Arial Narrow"/>
          <w:sz w:val="25"/>
          <w:szCs w:val="25"/>
        </w:rPr>
        <w:t xml:space="preserve"> (</w:t>
      </w:r>
      <w:r w:rsidR="0072114F">
        <w:rPr>
          <w:rFonts w:ascii="Arial Narrow" w:hAnsi="Arial Narrow"/>
          <w:sz w:val="25"/>
          <w:szCs w:val="25"/>
        </w:rPr>
        <w:t>UTAH TECH</w:t>
      </w:r>
      <w:r>
        <w:rPr>
          <w:rFonts w:ascii="Arial Narrow" w:hAnsi="Arial Narrow"/>
          <w:sz w:val="25"/>
          <w:szCs w:val="25"/>
        </w:rPr>
        <w:t xml:space="preserve">), use our </w:t>
      </w:r>
      <w:hyperlink r:id="rId11" w:history="1">
        <w:r w:rsidRPr="008C2D0C">
          <w:rPr>
            <w:rStyle w:val="Hyperlink"/>
            <w:rFonts w:ascii="Arial Narrow" w:hAnsi="Arial Narrow"/>
            <w:sz w:val="25"/>
            <w:szCs w:val="25"/>
          </w:rPr>
          <w:t>Transfer Guide</w:t>
        </w:r>
      </w:hyperlink>
      <w:r>
        <w:rPr>
          <w:rFonts w:ascii="Arial Narrow" w:hAnsi="Arial Narrow"/>
          <w:sz w:val="25"/>
          <w:szCs w:val="25"/>
        </w:rPr>
        <w:t xml:space="preserve"> and search for your institution.  Input your course prefix into the search bar and scroll down to find the course and </w:t>
      </w:r>
      <w:r w:rsidR="0072114F">
        <w:rPr>
          <w:rFonts w:ascii="Arial Narrow" w:hAnsi="Arial Narrow"/>
          <w:sz w:val="25"/>
          <w:szCs w:val="25"/>
        </w:rPr>
        <w:t>UTAH TECH</w:t>
      </w:r>
      <w:r>
        <w:rPr>
          <w:rFonts w:ascii="Arial Narrow" w:hAnsi="Arial Narrow"/>
          <w:sz w:val="25"/>
          <w:szCs w:val="25"/>
        </w:rPr>
        <w:t xml:space="preserve"> equivalent.  If you do not find your course listed, it means we do not teach that course at our institution and</w:t>
      </w:r>
      <w:r w:rsidR="00C61DE9">
        <w:rPr>
          <w:rFonts w:ascii="Arial Narrow" w:hAnsi="Arial Narrow"/>
          <w:sz w:val="25"/>
          <w:szCs w:val="25"/>
        </w:rPr>
        <w:t>/or</w:t>
      </w:r>
      <w:r>
        <w:rPr>
          <w:rFonts w:ascii="Arial Narrow" w:hAnsi="Arial Narrow"/>
          <w:sz w:val="25"/>
          <w:szCs w:val="25"/>
        </w:rPr>
        <w:t xml:space="preserve"> it has not been evaluated by the department.  For major-specific courses, you will need to provide a syllabus from the term the course was taken to your academic advisor to initiate an evaluation of the course.  For all other coursework, provide a syllabus from the term the course was taken to the Transcript Evaluator in the Registrar’s Office.  </w:t>
      </w:r>
    </w:p>
    <w:p w14:paraId="675CDC1B" w14:textId="77777777" w:rsidR="00EB2BCA" w:rsidRDefault="00EB2BCA" w:rsidP="00516209">
      <w:pPr>
        <w:spacing w:after="0" w:line="240" w:lineRule="auto"/>
        <w:rPr>
          <w:rFonts w:ascii="Arial Narrow" w:hAnsi="Arial Narrow"/>
          <w:sz w:val="25"/>
          <w:szCs w:val="25"/>
        </w:rPr>
      </w:pPr>
    </w:p>
    <w:p w14:paraId="7074E3B4" w14:textId="77777777" w:rsidR="007E562C" w:rsidRDefault="007E562C" w:rsidP="00AA6492">
      <w:pPr>
        <w:spacing w:after="0" w:line="240" w:lineRule="auto"/>
        <w:rPr>
          <w:rFonts w:ascii="Arial Narrow" w:hAnsi="Arial Narrow"/>
          <w:b/>
          <w:sz w:val="25"/>
          <w:szCs w:val="25"/>
        </w:rPr>
      </w:pPr>
    </w:p>
    <w:p w14:paraId="4F505FCF" w14:textId="77777777" w:rsidR="007E562C" w:rsidRDefault="007E562C" w:rsidP="00AA6492">
      <w:pPr>
        <w:spacing w:after="0" w:line="240" w:lineRule="auto"/>
        <w:rPr>
          <w:rFonts w:ascii="Arial Narrow" w:hAnsi="Arial Narrow"/>
          <w:b/>
          <w:sz w:val="25"/>
          <w:szCs w:val="25"/>
        </w:rPr>
      </w:pPr>
    </w:p>
    <w:p w14:paraId="597865EF" w14:textId="77777777" w:rsidR="000A51AE" w:rsidRDefault="000A51AE" w:rsidP="00AA6492">
      <w:pPr>
        <w:spacing w:after="0" w:line="240" w:lineRule="auto"/>
        <w:rPr>
          <w:rFonts w:ascii="Arial Narrow" w:hAnsi="Arial Narrow"/>
          <w:b/>
          <w:sz w:val="25"/>
          <w:szCs w:val="25"/>
        </w:rPr>
      </w:pPr>
      <w:r>
        <w:rPr>
          <w:rFonts w:ascii="Arial Narrow" w:hAnsi="Arial Narrow"/>
          <w:b/>
          <w:sz w:val="25"/>
          <w:szCs w:val="25"/>
        </w:rPr>
        <w:t>Articulation Process</w:t>
      </w:r>
    </w:p>
    <w:p w14:paraId="7AEB6494" w14:textId="77777777" w:rsidR="000A51AE" w:rsidRDefault="000A51AE" w:rsidP="00516209">
      <w:pPr>
        <w:spacing w:after="0" w:line="240" w:lineRule="auto"/>
        <w:rPr>
          <w:rFonts w:ascii="Arial Narrow" w:hAnsi="Arial Narrow"/>
          <w:sz w:val="25"/>
          <w:szCs w:val="25"/>
        </w:rPr>
      </w:pPr>
    </w:p>
    <w:p w14:paraId="337E6B0A" w14:textId="24121E4F" w:rsidR="00516209" w:rsidRDefault="00516209" w:rsidP="007C7A04">
      <w:pPr>
        <w:pStyle w:val="ListParagraph"/>
        <w:numPr>
          <w:ilvl w:val="0"/>
          <w:numId w:val="4"/>
        </w:numPr>
        <w:spacing w:after="0" w:line="240" w:lineRule="auto"/>
        <w:ind w:left="360"/>
        <w:rPr>
          <w:rFonts w:ascii="Arial Narrow" w:hAnsi="Arial Narrow"/>
          <w:sz w:val="25"/>
          <w:szCs w:val="25"/>
        </w:rPr>
      </w:pPr>
      <w:r w:rsidRPr="007C7A04">
        <w:rPr>
          <w:rFonts w:ascii="Arial Narrow" w:hAnsi="Arial Narrow"/>
          <w:sz w:val="25"/>
          <w:szCs w:val="25"/>
        </w:rPr>
        <w:t xml:space="preserve">Students transferring to </w:t>
      </w:r>
      <w:r w:rsidR="0072114F">
        <w:rPr>
          <w:rFonts w:ascii="Arial Narrow" w:hAnsi="Arial Narrow"/>
          <w:sz w:val="25"/>
          <w:szCs w:val="25"/>
        </w:rPr>
        <w:t>UTAH TECH</w:t>
      </w:r>
      <w:r w:rsidRPr="007C7A04">
        <w:rPr>
          <w:rFonts w:ascii="Arial Narrow" w:hAnsi="Arial Narrow"/>
          <w:sz w:val="25"/>
          <w:szCs w:val="25"/>
        </w:rPr>
        <w:t xml:space="preserve"> must provide an official transcript from all colleges/universities they have attended.  Transfer credits must be college level (not remedial, developmental, or pre-college) and be completed with a grade of D- or higher.</w:t>
      </w:r>
      <w:r w:rsidR="00EE4EC7">
        <w:rPr>
          <w:rFonts w:ascii="Arial Narrow" w:hAnsi="Arial Narrow"/>
          <w:sz w:val="25"/>
          <w:szCs w:val="25"/>
        </w:rPr>
        <w:t xml:space="preserve">  Transcripts sent electronically are typically received with</w:t>
      </w:r>
      <w:r w:rsidR="005218EB">
        <w:rPr>
          <w:rFonts w:ascii="Arial Narrow" w:hAnsi="Arial Narrow"/>
          <w:sz w:val="25"/>
          <w:szCs w:val="25"/>
        </w:rPr>
        <w:t>in</w:t>
      </w:r>
      <w:r w:rsidR="00EE4EC7">
        <w:rPr>
          <w:rFonts w:ascii="Arial Narrow" w:hAnsi="Arial Narrow"/>
          <w:sz w:val="25"/>
          <w:szCs w:val="25"/>
        </w:rPr>
        <w:t xml:space="preserve"> 2 to 3 business days. Transcripts sent by mail can take up to 2 weeks depending on the mail service and where the transcript originated.  Once received, the transcripts are articulated and credits posted within </w:t>
      </w:r>
      <w:r w:rsidR="00C61DE9">
        <w:rPr>
          <w:rFonts w:ascii="Arial Narrow" w:hAnsi="Arial Narrow"/>
          <w:sz w:val="25"/>
          <w:szCs w:val="25"/>
        </w:rPr>
        <w:t xml:space="preserve">21 </w:t>
      </w:r>
      <w:r w:rsidR="00EE4EC7">
        <w:rPr>
          <w:rFonts w:ascii="Arial Narrow" w:hAnsi="Arial Narrow"/>
          <w:sz w:val="25"/>
          <w:szCs w:val="25"/>
        </w:rPr>
        <w:t>business days, depending on the volume and whether courses need to be evaluated by the department.  Student</w:t>
      </w:r>
      <w:r w:rsidR="005218EB">
        <w:rPr>
          <w:rFonts w:ascii="Arial Narrow" w:hAnsi="Arial Narrow"/>
          <w:sz w:val="25"/>
          <w:szCs w:val="25"/>
        </w:rPr>
        <w:t>s</w:t>
      </w:r>
      <w:r w:rsidR="00EE4EC7">
        <w:rPr>
          <w:rFonts w:ascii="Arial Narrow" w:hAnsi="Arial Narrow"/>
          <w:sz w:val="25"/>
          <w:szCs w:val="25"/>
        </w:rPr>
        <w:t xml:space="preserve"> may see how their credits have been </w:t>
      </w:r>
      <w:r w:rsidR="005218EB">
        <w:rPr>
          <w:rFonts w:ascii="Arial Narrow" w:hAnsi="Arial Narrow"/>
          <w:sz w:val="25"/>
          <w:szCs w:val="25"/>
        </w:rPr>
        <w:t>articulated</w:t>
      </w:r>
      <w:r w:rsidR="00EF1CDB">
        <w:rPr>
          <w:rFonts w:ascii="Arial Narrow" w:hAnsi="Arial Narrow"/>
          <w:sz w:val="25"/>
          <w:szCs w:val="25"/>
        </w:rPr>
        <w:t xml:space="preserve"> </w:t>
      </w:r>
      <w:r w:rsidR="00EE4EC7">
        <w:rPr>
          <w:rFonts w:ascii="Arial Narrow" w:hAnsi="Arial Narrow"/>
          <w:sz w:val="25"/>
          <w:szCs w:val="25"/>
        </w:rPr>
        <w:t>through DegreeWorks</w:t>
      </w:r>
      <w:r w:rsidR="005218EB">
        <w:rPr>
          <w:rFonts w:ascii="Arial Narrow" w:hAnsi="Arial Narrow"/>
          <w:sz w:val="25"/>
          <w:szCs w:val="25"/>
        </w:rPr>
        <w:t xml:space="preserve"> or on their unofficial transcript in their myDixie portal</w:t>
      </w:r>
      <w:r w:rsidR="00EE4EC7">
        <w:rPr>
          <w:rFonts w:ascii="Arial Narrow" w:hAnsi="Arial Narrow"/>
          <w:sz w:val="25"/>
          <w:szCs w:val="25"/>
        </w:rPr>
        <w:t xml:space="preserve">.  </w:t>
      </w:r>
    </w:p>
    <w:p w14:paraId="13DD406B" w14:textId="77777777" w:rsidR="00F7242A" w:rsidRDefault="00F7242A" w:rsidP="00F7242A">
      <w:pPr>
        <w:pStyle w:val="ListParagraph"/>
        <w:spacing w:after="0" w:line="240" w:lineRule="auto"/>
        <w:ind w:left="360"/>
        <w:rPr>
          <w:rFonts w:ascii="Arial Narrow" w:hAnsi="Arial Narrow"/>
          <w:sz w:val="25"/>
          <w:szCs w:val="25"/>
        </w:rPr>
      </w:pPr>
    </w:p>
    <w:p w14:paraId="29FCFDEC" w14:textId="2F8255DC" w:rsidR="00EF1CDB" w:rsidRDefault="00F7242A" w:rsidP="00F7242A">
      <w:pPr>
        <w:pStyle w:val="ListParagraph"/>
        <w:spacing w:after="0" w:line="240" w:lineRule="auto"/>
        <w:ind w:left="360"/>
        <w:rPr>
          <w:rFonts w:ascii="Arial Narrow" w:hAnsi="Arial Narrow"/>
          <w:sz w:val="25"/>
          <w:szCs w:val="25"/>
        </w:rPr>
      </w:pPr>
      <w:r>
        <w:rPr>
          <w:rFonts w:ascii="Arial Narrow" w:hAnsi="Arial Narrow"/>
          <w:sz w:val="25"/>
          <w:szCs w:val="25"/>
        </w:rPr>
        <w:t xml:space="preserve">An </w:t>
      </w:r>
      <w:r w:rsidRPr="004F5931">
        <w:rPr>
          <w:rFonts w:ascii="Arial Narrow" w:hAnsi="Arial Narrow"/>
          <w:b/>
          <w:sz w:val="25"/>
          <w:szCs w:val="25"/>
        </w:rPr>
        <w:t>Official Transcript</w:t>
      </w:r>
      <w:r>
        <w:rPr>
          <w:rFonts w:ascii="Arial Narrow" w:hAnsi="Arial Narrow"/>
          <w:sz w:val="25"/>
          <w:szCs w:val="25"/>
        </w:rPr>
        <w:t xml:space="preserve"> </w:t>
      </w:r>
      <w:r w:rsidR="00CF22A9">
        <w:rPr>
          <w:rFonts w:ascii="Arial Narrow" w:hAnsi="Arial Narrow"/>
          <w:sz w:val="25"/>
          <w:szCs w:val="25"/>
        </w:rPr>
        <w:t>can be received by mail, in person, or electronically</w:t>
      </w:r>
      <w:r w:rsidR="004F5931">
        <w:rPr>
          <w:rFonts w:ascii="Arial Narrow" w:hAnsi="Arial Narrow"/>
          <w:sz w:val="25"/>
          <w:szCs w:val="25"/>
        </w:rPr>
        <w:t xml:space="preserve">.  </w:t>
      </w:r>
      <w:r w:rsidR="00EF1CDB">
        <w:rPr>
          <w:rFonts w:ascii="Arial Narrow" w:hAnsi="Arial Narrow"/>
          <w:sz w:val="25"/>
          <w:szCs w:val="25"/>
        </w:rPr>
        <w:t>Transcripts may be mailed</w:t>
      </w:r>
      <w:r w:rsidR="00CF22A9">
        <w:rPr>
          <w:rFonts w:ascii="Arial Narrow" w:hAnsi="Arial Narrow"/>
          <w:sz w:val="25"/>
          <w:szCs w:val="25"/>
        </w:rPr>
        <w:t xml:space="preserve"> or brought</w:t>
      </w:r>
      <w:r w:rsidR="00EF1CDB">
        <w:rPr>
          <w:rFonts w:ascii="Arial Narrow" w:hAnsi="Arial Narrow"/>
          <w:sz w:val="25"/>
          <w:szCs w:val="25"/>
        </w:rPr>
        <w:t xml:space="preserve"> to: </w:t>
      </w:r>
      <w:r w:rsidR="00EF1CDB">
        <w:rPr>
          <w:rFonts w:ascii="Arial Narrow" w:hAnsi="Arial Narrow"/>
          <w:sz w:val="25"/>
          <w:szCs w:val="25"/>
        </w:rPr>
        <w:tab/>
      </w:r>
      <w:r w:rsidR="003A18DD">
        <w:rPr>
          <w:rFonts w:ascii="Arial Narrow" w:hAnsi="Arial Narrow"/>
          <w:sz w:val="25"/>
          <w:szCs w:val="25"/>
        </w:rPr>
        <w:tab/>
      </w:r>
      <w:r w:rsidR="0072114F">
        <w:rPr>
          <w:rFonts w:ascii="Arial Narrow" w:hAnsi="Arial Narrow"/>
          <w:sz w:val="25"/>
          <w:szCs w:val="25"/>
        </w:rPr>
        <w:t>Utah Tech University</w:t>
      </w:r>
    </w:p>
    <w:p w14:paraId="69A61149" w14:textId="77777777" w:rsidR="00EF1CDB" w:rsidRDefault="00EF1CDB" w:rsidP="00F7242A">
      <w:pPr>
        <w:pStyle w:val="ListParagraph"/>
        <w:spacing w:after="0" w:line="240" w:lineRule="auto"/>
        <w:ind w:left="360"/>
        <w:rPr>
          <w:rFonts w:ascii="Arial Narrow" w:hAnsi="Arial Narrow"/>
          <w:sz w:val="25"/>
          <w:szCs w:val="25"/>
        </w:rPr>
      </w:pP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00CF22A9">
        <w:rPr>
          <w:rFonts w:ascii="Arial Narrow" w:hAnsi="Arial Narrow"/>
          <w:sz w:val="25"/>
          <w:szCs w:val="25"/>
        </w:rPr>
        <w:tab/>
      </w:r>
      <w:r w:rsidR="00CF22A9">
        <w:rPr>
          <w:rFonts w:ascii="Arial Narrow" w:hAnsi="Arial Narrow"/>
          <w:sz w:val="25"/>
          <w:szCs w:val="25"/>
        </w:rPr>
        <w:tab/>
      </w:r>
      <w:r>
        <w:rPr>
          <w:rFonts w:ascii="Arial Narrow" w:hAnsi="Arial Narrow"/>
          <w:sz w:val="25"/>
          <w:szCs w:val="25"/>
        </w:rPr>
        <w:t>Registrar’s Office</w:t>
      </w:r>
      <w:r w:rsidR="00F9473B">
        <w:rPr>
          <w:rFonts w:ascii="Arial Narrow" w:hAnsi="Arial Narrow"/>
          <w:sz w:val="25"/>
          <w:szCs w:val="25"/>
        </w:rPr>
        <w:t>, HCC 1</w:t>
      </w:r>
      <w:r w:rsidR="00F9473B" w:rsidRPr="00F9473B">
        <w:rPr>
          <w:rFonts w:ascii="Arial Narrow" w:hAnsi="Arial Narrow"/>
          <w:sz w:val="25"/>
          <w:szCs w:val="25"/>
          <w:vertAlign w:val="superscript"/>
        </w:rPr>
        <w:t>st</w:t>
      </w:r>
      <w:r w:rsidR="00F9473B">
        <w:rPr>
          <w:rFonts w:ascii="Arial Narrow" w:hAnsi="Arial Narrow"/>
          <w:sz w:val="25"/>
          <w:szCs w:val="25"/>
        </w:rPr>
        <w:t xml:space="preserve"> floor</w:t>
      </w:r>
    </w:p>
    <w:p w14:paraId="22F21375" w14:textId="77777777" w:rsidR="00EF1CDB" w:rsidRDefault="00EF1CDB" w:rsidP="00F7242A">
      <w:pPr>
        <w:pStyle w:val="ListParagraph"/>
        <w:spacing w:after="0" w:line="240" w:lineRule="auto"/>
        <w:ind w:left="360"/>
        <w:rPr>
          <w:rFonts w:ascii="Arial Narrow" w:hAnsi="Arial Narrow"/>
          <w:sz w:val="25"/>
          <w:szCs w:val="25"/>
        </w:rPr>
      </w:pP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00CF22A9">
        <w:rPr>
          <w:rFonts w:ascii="Arial Narrow" w:hAnsi="Arial Narrow"/>
          <w:sz w:val="25"/>
          <w:szCs w:val="25"/>
        </w:rPr>
        <w:tab/>
      </w:r>
      <w:r w:rsidR="00CF22A9">
        <w:rPr>
          <w:rFonts w:ascii="Arial Narrow" w:hAnsi="Arial Narrow"/>
          <w:sz w:val="25"/>
          <w:szCs w:val="25"/>
        </w:rPr>
        <w:tab/>
      </w:r>
      <w:r>
        <w:rPr>
          <w:rFonts w:ascii="Arial Narrow" w:hAnsi="Arial Narrow"/>
          <w:sz w:val="25"/>
          <w:szCs w:val="25"/>
        </w:rPr>
        <w:t xml:space="preserve">225 S. </w:t>
      </w:r>
      <w:r w:rsidR="005218EB">
        <w:rPr>
          <w:rFonts w:ascii="Arial Narrow" w:hAnsi="Arial Narrow"/>
          <w:sz w:val="25"/>
          <w:szCs w:val="25"/>
        </w:rPr>
        <w:t>University Ave</w:t>
      </w:r>
      <w:r>
        <w:rPr>
          <w:rFonts w:ascii="Arial Narrow" w:hAnsi="Arial Narrow"/>
          <w:sz w:val="25"/>
          <w:szCs w:val="25"/>
        </w:rPr>
        <w:t>.</w:t>
      </w:r>
    </w:p>
    <w:p w14:paraId="3BE14599" w14:textId="77777777" w:rsidR="00EF1CDB" w:rsidRDefault="00EF1CDB" w:rsidP="00F7242A">
      <w:pPr>
        <w:pStyle w:val="ListParagraph"/>
        <w:spacing w:after="0" w:line="240" w:lineRule="auto"/>
        <w:ind w:left="360"/>
        <w:rPr>
          <w:rFonts w:ascii="Arial Narrow" w:hAnsi="Arial Narrow"/>
          <w:sz w:val="25"/>
          <w:szCs w:val="25"/>
        </w:rPr>
      </w:pPr>
      <w:r>
        <w:rPr>
          <w:rFonts w:ascii="Arial Narrow" w:hAnsi="Arial Narrow"/>
          <w:sz w:val="25"/>
          <w:szCs w:val="25"/>
        </w:rPr>
        <w:tab/>
      </w:r>
      <w:r>
        <w:rPr>
          <w:rFonts w:ascii="Arial Narrow" w:hAnsi="Arial Narrow"/>
          <w:sz w:val="25"/>
          <w:szCs w:val="25"/>
        </w:rPr>
        <w:tab/>
      </w:r>
      <w:r>
        <w:rPr>
          <w:rFonts w:ascii="Arial Narrow" w:hAnsi="Arial Narrow"/>
          <w:sz w:val="25"/>
          <w:szCs w:val="25"/>
        </w:rPr>
        <w:tab/>
      </w:r>
      <w:r w:rsidR="00CF22A9">
        <w:rPr>
          <w:rFonts w:ascii="Arial Narrow" w:hAnsi="Arial Narrow"/>
          <w:sz w:val="25"/>
          <w:szCs w:val="25"/>
        </w:rPr>
        <w:tab/>
      </w:r>
      <w:r w:rsidR="00CF22A9">
        <w:rPr>
          <w:rFonts w:ascii="Arial Narrow" w:hAnsi="Arial Narrow"/>
          <w:sz w:val="25"/>
          <w:szCs w:val="25"/>
        </w:rPr>
        <w:tab/>
      </w:r>
      <w:r>
        <w:rPr>
          <w:rFonts w:ascii="Arial Narrow" w:hAnsi="Arial Narrow"/>
          <w:sz w:val="25"/>
          <w:szCs w:val="25"/>
        </w:rPr>
        <w:t>St. George, UT 84770</w:t>
      </w:r>
    </w:p>
    <w:p w14:paraId="4C37CD1B" w14:textId="77777777" w:rsidR="00EF1CDB" w:rsidRDefault="00EF1CDB" w:rsidP="00F7242A">
      <w:pPr>
        <w:pStyle w:val="ListParagraph"/>
        <w:spacing w:after="0" w:line="240" w:lineRule="auto"/>
        <w:ind w:left="360"/>
        <w:rPr>
          <w:rFonts w:ascii="Arial Narrow" w:hAnsi="Arial Narrow"/>
          <w:sz w:val="25"/>
          <w:szCs w:val="25"/>
        </w:rPr>
      </w:pPr>
    </w:p>
    <w:p w14:paraId="13C46C70" w14:textId="77777777" w:rsidR="00EF1CDB" w:rsidRDefault="00EF1CDB" w:rsidP="00EF1CDB">
      <w:pPr>
        <w:pStyle w:val="ListParagraph"/>
        <w:spacing w:after="0" w:line="240" w:lineRule="auto"/>
        <w:ind w:left="360"/>
        <w:rPr>
          <w:rFonts w:ascii="Arial Narrow" w:hAnsi="Arial Narrow"/>
          <w:sz w:val="25"/>
          <w:szCs w:val="25"/>
        </w:rPr>
      </w:pPr>
      <w:r>
        <w:rPr>
          <w:rFonts w:ascii="Arial Narrow" w:hAnsi="Arial Narrow"/>
          <w:sz w:val="25"/>
          <w:szCs w:val="25"/>
        </w:rPr>
        <w:t xml:space="preserve">Official transcripts received by mail or in person must be unopened in the original envelope from the issuing institution, bearing an official seal.  </w:t>
      </w:r>
    </w:p>
    <w:p w14:paraId="7180C02E" w14:textId="77777777" w:rsidR="00EF1CDB" w:rsidRPr="00F7242A" w:rsidRDefault="00EF1CDB" w:rsidP="00EF1CDB">
      <w:pPr>
        <w:pStyle w:val="ListParagraph"/>
        <w:spacing w:after="0" w:line="240" w:lineRule="auto"/>
        <w:ind w:left="360"/>
        <w:rPr>
          <w:rFonts w:ascii="Arial Narrow" w:hAnsi="Arial Narrow"/>
          <w:sz w:val="25"/>
          <w:szCs w:val="25"/>
        </w:rPr>
      </w:pPr>
    </w:p>
    <w:p w14:paraId="73598717" w14:textId="6E5461F4" w:rsidR="00EF1CDB" w:rsidRDefault="00EF1CDB" w:rsidP="00F7242A">
      <w:pPr>
        <w:pStyle w:val="ListParagraph"/>
        <w:spacing w:after="0" w:line="240" w:lineRule="auto"/>
        <w:ind w:left="360"/>
        <w:rPr>
          <w:rFonts w:ascii="Arial Narrow" w:hAnsi="Arial Narrow"/>
          <w:sz w:val="25"/>
          <w:szCs w:val="25"/>
        </w:rPr>
      </w:pPr>
      <w:r>
        <w:rPr>
          <w:rFonts w:ascii="Arial Narrow" w:hAnsi="Arial Narrow"/>
          <w:sz w:val="25"/>
          <w:szCs w:val="25"/>
        </w:rPr>
        <w:t xml:space="preserve">Electronic transcripts are considered official if they are sent through a secure transcript exchange company (such as National Student </w:t>
      </w:r>
      <w:r w:rsidR="00121F06">
        <w:rPr>
          <w:rFonts w:ascii="Arial Narrow" w:hAnsi="Arial Narrow"/>
          <w:sz w:val="25"/>
          <w:szCs w:val="25"/>
        </w:rPr>
        <w:t>Clear</w:t>
      </w:r>
      <w:r>
        <w:rPr>
          <w:rFonts w:ascii="Arial Narrow" w:hAnsi="Arial Narrow"/>
          <w:sz w:val="25"/>
          <w:szCs w:val="25"/>
        </w:rPr>
        <w:t xml:space="preserve">inghouse or Parchment) or to </w:t>
      </w:r>
      <w:hyperlink r:id="rId12" w:history="1">
        <w:r w:rsidRPr="00564A7B">
          <w:rPr>
            <w:rStyle w:val="Hyperlink"/>
            <w:rFonts w:ascii="Arial Narrow" w:hAnsi="Arial Narrow"/>
            <w:sz w:val="25"/>
            <w:szCs w:val="25"/>
          </w:rPr>
          <w:t>records@</w:t>
        </w:r>
        <w:r w:rsidR="0072114F">
          <w:rPr>
            <w:rStyle w:val="Hyperlink"/>
            <w:rFonts w:ascii="Arial Narrow" w:hAnsi="Arial Narrow"/>
            <w:sz w:val="25"/>
            <w:szCs w:val="25"/>
          </w:rPr>
          <w:t>utahtech</w:t>
        </w:r>
        <w:bookmarkStart w:id="0" w:name="_GoBack"/>
        <w:bookmarkEnd w:id="0"/>
        <w:r w:rsidRPr="00564A7B">
          <w:rPr>
            <w:rStyle w:val="Hyperlink"/>
            <w:rFonts w:ascii="Arial Narrow" w:hAnsi="Arial Narrow"/>
            <w:sz w:val="25"/>
            <w:szCs w:val="25"/>
          </w:rPr>
          <w:t>.edu</w:t>
        </w:r>
      </w:hyperlink>
      <w:r>
        <w:rPr>
          <w:rFonts w:ascii="Arial Narrow" w:hAnsi="Arial Narrow"/>
          <w:sz w:val="25"/>
          <w:szCs w:val="25"/>
        </w:rPr>
        <w:t xml:space="preserve"> as a secured/certified official electronic transcript (not as a regular email attachment from anyone other than the transfer institution).  </w:t>
      </w:r>
    </w:p>
    <w:p w14:paraId="4CA06A3A" w14:textId="77777777" w:rsidR="00CF22A9" w:rsidRDefault="00CF22A9" w:rsidP="00F7242A">
      <w:pPr>
        <w:pStyle w:val="ListParagraph"/>
        <w:spacing w:after="0" w:line="240" w:lineRule="auto"/>
        <w:ind w:left="360"/>
        <w:rPr>
          <w:rFonts w:ascii="Arial Narrow" w:hAnsi="Arial Narrow"/>
          <w:sz w:val="25"/>
          <w:szCs w:val="25"/>
        </w:rPr>
      </w:pPr>
    </w:p>
    <w:p w14:paraId="41180A10" w14:textId="77777777" w:rsidR="000A51AE" w:rsidRDefault="000A51AE" w:rsidP="007C7A04">
      <w:pPr>
        <w:pStyle w:val="ListParagraph"/>
        <w:numPr>
          <w:ilvl w:val="0"/>
          <w:numId w:val="4"/>
        </w:numPr>
        <w:spacing w:after="0" w:line="240" w:lineRule="auto"/>
        <w:ind w:left="360"/>
        <w:rPr>
          <w:rFonts w:ascii="Arial Narrow" w:hAnsi="Arial Narrow"/>
          <w:sz w:val="25"/>
          <w:szCs w:val="25"/>
        </w:rPr>
      </w:pPr>
      <w:r w:rsidRPr="007C7A04">
        <w:rPr>
          <w:rFonts w:ascii="Arial Narrow" w:hAnsi="Arial Narrow"/>
          <w:sz w:val="25"/>
          <w:szCs w:val="25"/>
        </w:rPr>
        <w:t>Transcript evaluation will take place</w:t>
      </w:r>
      <w:r w:rsidR="007C7A04">
        <w:rPr>
          <w:rFonts w:ascii="Arial Narrow" w:hAnsi="Arial Narrow"/>
          <w:sz w:val="25"/>
          <w:szCs w:val="25"/>
        </w:rPr>
        <w:t xml:space="preserve"> by the Registrar’s Office</w:t>
      </w:r>
      <w:r w:rsidRPr="007C7A04">
        <w:rPr>
          <w:rFonts w:ascii="Arial Narrow" w:hAnsi="Arial Narrow"/>
          <w:sz w:val="25"/>
          <w:szCs w:val="25"/>
        </w:rPr>
        <w:t xml:space="preserve"> </w:t>
      </w:r>
      <w:r w:rsidR="007C7A04">
        <w:rPr>
          <w:rFonts w:ascii="Arial Narrow" w:hAnsi="Arial Narrow"/>
          <w:sz w:val="25"/>
          <w:szCs w:val="25"/>
        </w:rPr>
        <w:t xml:space="preserve">to determine applicability and transferability of credits </w:t>
      </w:r>
      <w:r w:rsidRPr="007C7A04">
        <w:rPr>
          <w:rFonts w:ascii="Arial Narrow" w:hAnsi="Arial Narrow"/>
          <w:sz w:val="25"/>
          <w:szCs w:val="25"/>
        </w:rPr>
        <w:t>once the student has been admitted as a de</w:t>
      </w:r>
      <w:r w:rsidR="007C7A04">
        <w:rPr>
          <w:rFonts w:ascii="Arial Narrow" w:hAnsi="Arial Narrow"/>
          <w:sz w:val="25"/>
          <w:szCs w:val="25"/>
        </w:rPr>
        <w:t>gree-seeking student.</w:t>
      </w:r>
      <w:r w:rsidR="00EB2BCA">
        <w:rPr>
          <w:rFonts w:ascii="Arial Narrow" w:hAnsi="Arial Narrow"/>
          <w:sz w:val="25"/>
          <w:szCs w:val="25"/>
        </w:rPr>
        <w:t xml:space="preserve"> </w:t>
      </w:r>
      <w:r w:rsidR="00EE4EC7">
        <w:rPr>
          <w:rFonts w:ascii="Arial Narrow" w:hAnsi="Arial Narrow"/>
          <w:sz w:val="25"/>
          <w:szCs w:val="25"/>
        </w:rPr>
        <w:t xml:space="preserve">Transcripts are processed on a first-come, first-serve basis.  </w:t>
      </w:r>
    </w:p>
    <w:p w14:paraId="5246DD3B" w14:textId="77777777" w:rsidR="00AE625B" w:rsidRDefault="00AE625B" w:rsidP="00AE625B">
      <w:pPr>
        <w:pStyle w:val="ListParagraph"/>
        <w:spacing w:after="0" w:line="240" w:lineRule="auto"/>
        <w:ind w:left="360"/>
        <w:rPr>
          <w:rFonts w:ascii="Arial Narrow" w:hAnsi="Arial Narrow"/>
          <w:sz w:val="25"/>
          <w:szCs w:val="25"/>
        </w:rPr>
      </w:pPr>
    </w:p>
    <w:p w14:paraId="03A1FCF9" w14:textId="6967ECAF" w:rsidR="00CF22A9" w:rsidRDefault="00AE625B" w:rsidP="007C7A04">
      <w:pPr>
        <w:pStyle w:val="ListParagraph"/>
        <w:numPr>
          <w:ilvl w:val="0"/>
          <w:numId w:val="4"/>
        </w:numPr>
        <w:spacing w:after="0" w:line="240" w:lineRule="auto"/>
        <w:ind w:left="360"/>
        <w:rPr>
          <w:rFonts w:ascii="Arial Narrow" w:hAnsi="Arial Narrow"/>
          <w:sz w:val="25"/>
          <w:szCs w:val="25"/>
        </w:rPr>
      </w:pPr>
      <w:r>
        <w:rPr>
          <w:rFonts w:ascii="Arial Narrow" w:hAnsi="Arial Narrow"/>
          <w:sz w:val="25"/>
          <w:szCs w:val="25"/>
        </w:rPr>
        <w:t>In-S</w:t>
      </w:r>
      <w:r w:rsidR="00CF22A9">
        <w:rPr>
          <w:rFonts w:ascii="Arial Narrow" w:hAnsi="Arial Narrow"/>
          <w:sz w:val="25"/>
          <w:szCs w:val="25"/>
        </w:rPr>
        <w:t xml:space="preserve">tate transcripts: </w:t>
      </w:r>
      <w:r>
        <w:rPr>
          <w:rFonts w:ascii="Arial Narrow" w:hAnsi="Arial Narrow"/>
          <w:sz w:val="25"/>
          <w:szCs w:val="25"/>
        </w:rPr>
        <w:t xml:space="preserve">Students transferring from another Utah State Higher Education (USHE) Institution are covered under the Articulation Agreement set forth in Utah Board of Regents Policy R470.  Courses that meet a General Education requirement at the issuing institution are accepted in fulfillment of that GE requirement at </w:t>
      </w:r>
      <w:r w:rsidR="0072114F">
        <w:rPr>
          <w:rFonts w:ascii="Arial Narrow" w:hAnsi="Arial Narrow"/>
          <w:sz w:val="25"/>
          <w:szCs w:val="25"/>
        </w:rPr>
        <w:t>UTAH TECH</w:t>
      </w:r>
      <w:r>
        <w:rPr>
          <w:rFonts w:ascii="Arial Narrow" w:hAnsi="Arial Narrow"/>
          <w:sz w:val="25"/>
          <w:szCs w:val="25"/>
        </w:rPr>
        <w:t>.  Students who have</w:t>
      </w:r>
      <w:r w:rsidR="005218EB">
        <w:rPr>
          <w:rFonts w:ascii="Arial Narrow" w:hAnsi="Arial Narrow"/>
          <w:sz w:val="25"/>
          <w:szCs w:val="25"/>
        </w:rPr>
        <w:t xml:space="preserve"> earned a General Education (GE) certificate or an AA/AS degree at a</w:t>
      </w:r>
      <w:r>
        <w:rPr>
          <w:rFonts w:ascii="Arial Narrow" w:hAnsi="Arial Narrow"/>
          <w:sz w:val="25"/>
          <w:szCs w:val="25"/>
        </w:rPr>
        <w:t xml:space="preserve"> USHE institution will be considered to have fulfilled the General Education requirements at </w:t>
      </w:r>
      <w:r w:rsidR="0072114F">
        <w:rPr>
          <w:rFonts w:ascii="Arial Narrow" w:hAnsi="Arial Narrow"/>
          <w:sz w:val="25"/>
          <w:szCs w:val="25"/>
        </w:rPr>
        <w:t>UTAH TECH</w:t>
      </w:r>
      <w:r>
        <w:rPr>
          <w:rFonts w:ascii="Arial Narrow" w:hAnsi="Arial Narrow"/>
          <w:sz w:val="25"/>
          <w:szCs w:val="25"/>
        </w:rPr>
        <w:t>.</w:t>
      </w:r>
    </w:p>
    <w:p w14:paraId="78729C71" w14:textId="77777777" w:rsidR="00AE625B" w:rsidRPr="00AE625B" w:rsidRDefault="00AE625B" w:rsidP="00AE625B">
      <w:pPr>
        <w:spacing w:after="0" w:line="240" w:lineRule="auto"/>
        <w:rPr>
          <w:rFonts w:ascii="Arial Narrow" w:hAnsi="Arial Narrow"/>
          <w:sz w:val="25"/>
          <w:szCs w:val="25"/>
        </w:rPr>
      </w:pPr>
    </w:p>
    <w:p w14:paraId="5FE89FE6" w14:textId="45855CB7" w:rsidR="007C7A04" w:rsidRDefault="00AE625B" w:rsidP="007C7A04">
      <w:pPr>
        <w:pStyle w:val="ListParagraph"/>
        <w:numPr>
          <w:ilvl w:val="0"/>
          <w:numId w:val="4"/>
        </w:numPr>
        <w:spacing w:after="0" w:line="240" w:lineRule="auto"/>
        <w:ind w:left="360"/>
        <w:rPr>
          <w:rFonts w:ascii="Arial Narrow" w:hAnsi="Arial Narrow"/>
          <w:sz w:val="25"/>
          <w:szCs w:val="25"/>
        </w:rPr>
      </w:pPr>
      <w:r>
        <w:rPr>
          <w:rFonts w:ascii="Arial Narrow" w:hAnsi="Arial Narrow"/>
          <w:sz w:val="25"/>
          <w:szCs w:val="25"/>
        </w:rPr>
        <w:t xml:space="preserve">Out-of-State Transcripts: Most out of state transcripts require evaluation as the courses may not be in </w:t>
      </w:r>
      <w:r w:rsidR="0072114F">
        <w:rPr>
          <w:rFonts w:ascii="Arial Narrow" w:hAnsi="Arial Narrow"/>
          <w:sz w:val="25"/>
          <w:szCs w:val="25"/>
        </w:rPr>
        <w:t>UTAH TECH</w:t>
      </w:r>
      <w:r>
        <w:rPr>
          <w:rFonts w:ascii="Arial Narrow" w:hAnsi="Arial Narrow"/>
          <w:sz w:val="25"/>
          <w:szCs w:val="25"/>
        </w:rPr>
        <w:t xml:space="preserve">’s database. </w:t>
      </w:r>
      <w:r w:rsidR="0072114F">
        <w:rPr>
          <w:rFonts w:ascii="Arial Narrow" w:hAnsi="Arial Narrow"/>
          <w:sz w:val="25"/>
          <w:szCs w:val="25"/>
        </w:rPr>
        <w:t>UTAH TECH</w:t>
      </w:r>
      <w:r>
        <w:rPr>
          <w:rFonts w:ascii="Arial Narrow" w:hAnsi="Arial Narrow"/>
          <w:sz w:val="25"/>
          <w:szCs w:val="25"/>
        </w:rPr>
        <w:t xml:space="preserve"> does NOT automatically accept GE credit granted by out-of-state institutions because GE course requirements and expected outcomes vary from state to state.  </w:t>
      </w:r>
      <w:r w:rsidR="007C7A04">
        <w:rPr>
          <w:rFonts w:ascii="Arial Narrow" w:hAnsi="Arial Narrow"/>
          <w:sz w:val="25"/>
          <w:szCs w:val="25"/>
        </w:rPr>
        <w:t xml:space="preserve">When no articulation agreement exists, </w:t>
      </w:r>
      <w:r w:rsidR="0072114F">
        <w:rPr>
          <w:rFonts w:ascii="Arial Narrow" w:hAnsi="Arial Narrow"/>
          <w:sz w:val="25"/>
          <w:szCs w:val="25"/>
        </w:rPr>
        <w:t>UTAH TECH</w:t>
      </w:r>
      <w:r w:rsidR="007C7A04">
        <w:rPr>
          <w:rFonts w:ascii="Arial Narrow" w:hAnsi="Arial Narrow"/>
          <w:sz w:val="25"/>
          <w:szCs w:val="25"/>
        </w:rPr>
        <w:t xml:space="preserve"> academic departments are responsible for determining course equivalencies in their subject area.  </w:t>
      </w:r>
    </w:p>
    <w:p w14:paraId="7A4B1657" w14:textId="77777777" w:rsidR="00AE625B" w:rsidRPr="00AE625B" w:rsidRDefault="00AE625B" w:rsidP="00AE625B">
      <w:pPr>
        <w:pStyle w:val="ListParagraph"/>
        <w:rPr>
          <w:rFonts w:ascii="Arial Narrow" w:hAnsi="Arial Narrow"/>
          <w:sz w:val="25"/>
          <w:szCs w:val="25"/>
        </w:rPr>
      </w:pPr>
    </w:p>
    <w:p w14:paraId="2DA4F501" w14:textId="201C1858" w:rsidR="00AE625B" w:rsidRDefault="007E562C" w:rsidP="007C7A04">
      <w:pPr>
        <w:pStyle w:val="ListParagraph"/>
        <w:numPr>
          <w:ilvl w:val="0"/>
          <w:numId w:val="4"/>
        </w:numPr>
        <w:spacing w:after="0" w:line="240" w:lineRule="auto"/>
        <w:ind w:left="360"/>
        <w:rPr>
          <w:rFonts w:ascii="Arial Narrow" w:hAnsi="Arial Narrow"/>
          <w:sz w:val="25"/>
          <w:szCs w:val="25"/>
        </w:rPr>
      </w:pPr>
      <w:r>
        <w:rPr>
          <w:rFonts w:ascii="Arial Narrow" w:hAnsi="Arial Narrow"/>
          <w:sz w:val="25"/>
          <w:szCs w:val="25"/>
        </w:rPr>
        <w:lastRenderedPageBreak/>
        <w:t>International Transcripts: International transcripts must be submitted through an approved credentials service</w:t>
      </w:r>
      <w:r w:rsidR="00065BC6">
        <w:rPr>
          <w:rFonts w:ascii="Arial Narrow" w:hAnsi="Arial Narrow"/>
          <w:sz w:val="25"/>
          <w:szCs w:val="25"/>
        </w:rPr>
        <w:t xml:space="preserve"> (WES is preferred)</w:t>
      </w:r>
      <w:r>
        <w:rPr>
          <w:rFonts w:ascii="Arial Narrow" w:hAnsi="Arial Narrow"/>
          <w:sz w:val="25"/>
          <w:szCs w:val="25"/>
        </w:rPr>
        <w:t xml:space="preserve">.  The </w:t>
      </w:r>
      <w:r w:rsidR="0072114F">
        <w:rPr>
          <w:rFonts w:ascii="Arial Narrow" w:hAnsi="Arial Narrow"/>
          <w:sz w:val="25"/>
          <w:szCs w:val="25"/>
        </w:rPr>
        <w:t>UTAH TECH</w:t>
      </w:r>
      <w:r>
        <w:rPr>
          <w:rFonts w:ascii="Arial Narrow" w:hAnsi="Arial Narrow"/>
          <w:sz w:val="25"/>
          <w:szCs w:val="25"/>
        </w:rPr>
        <w:t>’s Registrar’s Office and appropriate academic departments will then determine any course equivalencies.  Translated syllabi or course outlines may be required to determine equivalencies.</w:t>
      </w:r>
    </w:p>
    <w:p w14:paraId="2C57E255" w14:textId="77777777" w:rsidR="007E562C" w:rsidRPr="007E562C" w:rsidRDefault="007E562C" w:rsidP="007E562C">
      <w:pPr>
        <w:pStyle w:val="ListParagraph"/>
        <w:rPr>
          <w:rFonts w:ascii="Arial Narrow" w:hAnsi="Arial Narrow"/>
          <w:sz w:val="25"/>
          <w:szCs w:val="25"/>
        </w:rPr>
      </w:pPr>
    </w:p>
    <w:p w14:paraId="4292AED8" w14:textId="77777777" w:rsidR="00BC39FF" w:rsidRPr="00BC39FF" w:rsidRDefault="007E562C" w:rsidP="00F20477">
      <w:pPr>
        <w:pStyle w:val="ListParagraph"/>
        <w:numPr>
          <w:ilvl w:val="0"/>
          <w:numId w:val="4"/>
        </w:numPr>
        <w:spacing w:after="0" w:line="240" w:lineRule="auto"/>
        <w:ind w:left="360"/>
        <w:rPr>
          <w:rFonts w:ascii="Arial Narrow" w:hAnsi="Arial Narrow"/>
          <w:sz w:val="25"/>
          <w:szCs w:val="25"/>
        </w:rPr>
      </w:pPr>
      <w:r w:rsidRPr="00BC39FF">
        <w:rPr>
          <w:rFonts w:ascii="Arial Narrow" w:hAnsi="Arial Narrow"/>
          <w:sz w:val="25"/>
          <w:szCs w:val="25"/>
        </w:rPr>
        <w:t xml:space="preserve">Military Credit: </w:t>
      </w:r>
      <w:r w:rsidR="00BC39FF">
        <w:rPr>
          <w:rFonts w:ascii="Arial Narrow" w:hAnsi="Arial Narrow"/>
          <w:sz w:val="25"/>
          <w:szCs w:val="25"/>
        </w:rPr>
        <w:t xml:space="preserve">ACE recommendations from the Guide to the Evaluation of Education Experiences in the Armed Services and the review by the academic department determines the acceptance of military course credit. Credit acceptance is determined upon evaluation </w:t>
      </w:r>
      <w:r w:rsidR="00161D24">
        <w:rPr>
          <w:rFonts w:ascii="Arial Narrow" w:hAnsi="Arial Narrow"/>
          <w:sz w:val="25"/>
          <w:szCs w:val="25"/>
        </w:rPr>
        <w:t>and</w:t>
      </w:r>
      <w:r w:rsidR="00BC39FF">
        <w:rPr>
          <w:rFonts w:ascii="Arial Narrow" w:hAnsi="Arial Narrow"/>
          <w:sz w:val="25"/>
          <w:szCs w:val="25"/>
        </w:rPr>
        <w:t xml:space="preserve"> correlation to </w:t>
      </w:r>
      <w:r w:rsidR="00F4044B">
        <w:rPr>
          <w:rFonts w:ascii="Arial Narrow" w:hAnsi="Arial Narrow"/>
          <w:sz w:val="25"/>
          <w:szCs w:val="25"/>
        </w:rPr>
        <w:t>the existing degree plan. Upon</w:t>
      </w:r>
      <w:r w:rsidR="00BC39FF">
        <w:rPr>
          <w:rFonts w:ascii="Arial Narrow" w:hAnsi="Arial Narrow"/>
          <w:sz w:val="25"/>
          <w:szCs w:val="25"/>
        </w:rPr>
        <w:t xml:space="preserve"> request, students have the option to submit JST credit for general </w:t>
      </w:r>
      <w:r w:rsidR="00161D24">
        <w:rPr>
          <w:rFonts w:ascii="Arial Narrow" w:hAnsi="Arial Narrow"/>
          <w:sz w:val="25"/>
          <w:szCs w:val="25"/>
        </w:rPr>
        <w:t>electives</w:t>
      </w:r>
      <w:r w:rsidR="00BC39FF">
        <w:rPr>
          <w:rFonts w:ascii="Arial Narrow" w:hAnsi="Arial Narrow"/>
          <w:sz w:val="25"/>
          <w:szCs w:val="25"/>
        </w:rPr>
        <w:t xml:space="preserve"> if the</w:t>
      </w:r>
      <w:r w:rsidR="00984437">
        <w:rPr>
          <w:rFonts w:ascii="Arial Narrow" w:hAnsi="Arial Narrow"/>
          <w:sz w:val="25"/>
          <w:szCs w:val="25"/>
        </w:rPr>
        <w:t>ir</w:t>
      </w:r>
      <w:r w:rsidR="00BC39FF">
        <w:rPr>
          <w:rFonts w:ascii="Arial Narrow" w:hAnsi="Arial Narrow"/>
          <w:sz w:val="25"/>
          <w:szCs w:val="25"/>
        </w:rPr>
        <w:t xml:space="preserve"> degree pathway calls for them.</w:t>
      </w:r>
      <w:r w:rsidR="00161D24">
        <w:rPr>
          <w:rFonts w:ascii="Arial Narrow" w:hAnsi="Arial Narrow"/>
          <w:sz w:val="25"/>
          <w:szCs w:val="25"/>
        </w:rPr>
        <w:t xml:space="preserve">  Scores for military credit are not included in the GPA calculation.</w:t>
      </w:r>
    </w:p>
    <w:p w14:paraId="104A77C1" w14:textId="77777777" w:rsidR="00516209" w:rsidRDefault="00516209" w:rsidP="00BC39FF">
      <w:pPr>
        <w:spacing w:after="0" w:line="240" w:lineRule="auto"/>
        <w:rPr>
          <w:rFonts w:ascii="Arial Narrow" w:hAnsi="Arial Narrow"/>
          <w:sz w:val="25"/>
          <w:szCs w:val="25"/>
        </w:rPr>
      </w:pPr>
    </w:p>
    <w:sectPr w:rsidR="0051620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75ED" w14:textId="77777777" w:rsidR="00086DC1" w:rsidRDefault="00086DC1" w:rsidP="00F33B73">
      <w:pPr>
        <w:spacing w:after="0" w:line="240" w:lineRule="auto"/>
      </w:pPr>
      <w:r>
        <w:separator/>
      </w:r>
    </w:p>
  </w:endnote>
  <w:endnote w:type="continuationSeparator" w:id="0">
    <w:p w14:paraId="3BABF78B" w14:textId="77777777" w:rsidR="00086DC1" w:rsidRDefault="00086DC1" w:rsidP="00F3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232923"/>
      <w:docPartObj>
        <w:docPartGallery w:val="Page Numbers (Bottom of Page)"/>
        <w:docPartUnique/>
      </w:docPartObj>
    </w:sdtPr>
    <w:sdtEndPr>
      <w:rPr>
        <w:noProof/>
      </w:rPr>
    </w:sdtEndPr>
    <w:sdtContent>
      <w:p w14:paraId="09C8BD28" w14:textId="77777777" w:rsidR="00F33B73" w:rsidRDefault="00F33B73">
        <w:pPr>
          <w:pStyle w:val="Footer"/>
          <w:jc w:val="center"/>
        </w:pPr>
        <w:r>
          <w:fldChar w:fldCharType="begin"/>
        </w:r>
        <w:r>
          <w:instrText xml:space="preserve"> PAGE   \* MERGEFORMAT </w:instrText>
        </w:r>
        <w:r>
          <w:fldChar w:fldCharType="separate"/>
        </w:r>
        <w:r w:rsidR="00BC3980">
          <w:rPr>
            <w:noProof/>
          </w:rPr>
          <w:t>3</w:t>
        </w:r>
        <w:r>
          <w:rPr>
            <w:noProof/>
          </w:rPr>
          <w:fldChar w:fldCharType="end"/>
        </w:r>
      </w:p>
    </w:sdtContent>
  </w:sdt>
  <w:p w14:paraId="750D5503" w14:textId="77777777" w:rsidR="00F33B73" w:rsidRDefault="00F3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9EAD1" w14:textId="77777777" w:rsidR="00086DC1" w:rsidRDefault="00086DC1" w:rsidP="00F33B73">
      <w:pPr>
        <w:spacing w:after="0" w:line="240" w:lineRule="auto"/>
      </w:pPr>
      <w:r>
        <w:separator/>
      </w:r>
    </w:p>
  </w:footnote>
  <w:footnote w:type="continuationSeparator" w:id="0">
    <w:p w14:paraId="2EF33C2B" w14:textId="77777777" w:rsidR="00086DC1" w:rsidRDefault="00086DC1" w:rsidP="00F33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67224"/>
    <w:multiLevelType w:val="hybridMultilevel"/>
    <w:tmpl w:val="2510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E10DF"/>
    <w:multiLevelType w:val="hybridMultilevel"/>
    <w:tmpl w:val="476A2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14301B"/>
    <w:multiLevelType w:val="hybridMultilevel"/>
    <w:tmpl w:val="511E3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36695"/>
    <w:multiLevelType w:val="hybridMultilevel"/>
    <w:tmpl w:val="50C2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167AC"/>
    <w:multiLevelType w:val="hybridMultilevel"/>
    <w:tmpl w:val="1C60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46AF7"/>
    <w:multiLevelType w:val="hybridMultilevel"/>
    <w:tmpl w:val="A716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0C"/>
    <w:rsid w:val="00065BC6"/>
    <w:rsid w:val="00086DC1"/>
    <w:rsid w:val="000A51AE"/>
    <w:rsid w:val="00121F06"/>
    <w:rsid w:val="001413E6"/>
    <w:rsid w:val="00161D24"/>
    <w:rsid w:val="001751D0"/>
    <w:rsid w:val="001C24D6"/>
    <w:rsid w:val="00395875"/>
    <w:rsid w:val="003A18DD"/>
    <w:rsid w:val="00482CBC"/>
    <w:rsid w:val="004A1F7E"/>
    <w:rsid w:val="004A395A"/>
    <w:rsid w:val="004F5931"/>
    <w:rsid w:val="00516209"/>
    <w:rsid w:val="005218EB"/>
    <w:rsid w:val="00546C1A"/>
    <w:rsid w:val="006E0A5F"/>
    <w:rsid w:val="0072114F"/>
    <w:rsid w:val="007C7A04"/>
    <w:rsid w:val="007E562C"/>
    <w:rsid w:val="00874BD2"/>
    <w:rsid w:val="008C2D0C"/>
    <w:rsid w:val="00984437"/>
    <w:rsid w:val="009D3ABB"/>
    <w:rsid w:val="00AA6492"/>
    <w:rsid w:val="00AE625B"/>
    <w:rsid w:val="00BB773B"/>
    <w:rsid w:val="00BC3980"/>
    <w:rsid w:val="00BC39FF"/>
    <w:rsid w:val="00C271ED"/>
    <w:rsid w:val="00C61DE9"/>
    <w:rsid w:val="00C744FB"/>
    <w:rsid w:val="00C77DCE"/>
    <w:rsid w:val="00CF22A9"/>
    <w:rsid w:val="00DA03BB"/>
    <w:rsid w:val="00E5183C"/>
    <w:rsid w:val="00EB2BCA"/>
    <w:rsid w:val="00EE4EC7"/>
    <w:rsid w:val="00EF1CDB"/>
    <w:rsid w:val="00F20477"/>
    <w:rsid w:val="00F33B73"/>
    <w:rsid w:val="00F4044B"/>
    <w:rsid w:val="00F7242A"/>
    <w:rsid w:val="00F9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EF97"/>
  <w15:chartTrackingRefBased/>
  <w15:docId w15:val="{67B767D1-1972-498B-9CB7-A64E99BE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D0C"/>
    <w:rPr>
      <w:color w:val="0563C1" w:themeColor="hyperlink"/>
      <w:u w:val="single"/>
    </w:rPr>
  </w:style>
  <w:style w:type="paragraph" w:styleId="ListParagraph">
    <w:name w:val="List Paragraph"/>
    <w:basedOn w:val="Normal"/>
    <w:uiPriority w:val="34"/>
    <w:qFormat/>
    <w:rsid w:val="00AA6492"/>
    <w:pPr>
      <w:ind w:left="720"/>
      <w:contextualSpacing/>
    </w:pPr>
  </w:style>
  <w:style w:type="paragraph" w:styleId="BalloonText">
    <w:name w:val="Balloon Text"/>
    <w:basedOn w:val="Normal"/>
    <w:link w:val="BalloonTextChar"/>
    <w:uiPriority w:val="99"/>
    <w:semiHidden/>
    <w:unhideWhenUsed/>
    <w:rsid w:val="006E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A5F"/>
    <w:rPr>
      <w:rFonts w:ascii="Segoe UI" w:hAnsi="Segoe UI" w:cs="Segoe UI"/>
      <w:sz w:val="18"/>
      <w:szCs w:val="18"/>
    </w:rPr>
  </w:style>
  <w:style w:type="paragraph" w:styleId="Header">
    <w:name w:val="header"/>
    <w:basedOn w:val="Normal"/>
    <w:link w:val="HeaderChar"/>
    <w:uiPriority w:val="99"/>
    <w:unhideWhenUsed/>
    <w:rsid w:val="00F3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B73"/>
  </w:style>
  <w:style w:type="paragraph" w:styleId="Footer">
    <w:name w:val="footer"/>
    <w:basedOn w:val="Normal"/>
    <w:link w:val="FooterChar"/>
    <w:uiPriority w:val="99"/>
    <w:unhideWhenUsed/>
    <w:rsid w:val="00F3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B73"/>
  </w:style>
  <w:style w:type="character" w:styleId="UnresolvedMention">
    <w:name w:val="Unresolved Mention"/>
    <w:basedOn w:val="DefaultParagraphFont"/>
    <w:uiPriority w:val="99"/>
    <w:semiHidden/>
    <w:unhideWhenUsed/>
    <w:rsid w:val="001413E6"/>
    <w:rPr>
      <w:color w:val="605E5C"/>
      <w:shd w:val="clear" w:color="auto" w:fill="E1DFDD"/>
    </w:rPr>
  </w:style>
  <w:style w:type="character" w:styleId="FollowedHyperlink">
    <w:name w:val="FollowedHyperlink"/>
    <w:basedOn w:val="DefaultParagraphFont"/>
    <w:uiPriority w:val="99"/>
    <w:semiHidden/>
    <w:unhideWhenUsed/>
    <w:rsid w:val="00141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1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rds@dixi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istration.dixie.edu/transfer-gui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talog.dixie.edu/campusresources/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47D211B6E8A428197D81D9C313DD7" ma:contentTypeVersion="13" ma:contentTypeDescription="Create a new document." ma:contentTypeScope="" ma:versionID="63e480b00331fb8bdf9f8979f9cd14c8">
  <xsd:schema xmlns:xsd="http://www.w3.org/2001/XMLSchema" xmlns:xs="http://www.w3.org/2001/XMLSchema" xmlns:p="http://schemas.microsoft.com/office/2006/metadata/properties" xmlns:ns3="96b4bcb6-69cd-4f20-90b6-547bbcd1f92f" xmlns:ns4="6044ea5f-bb31-46b6-a3d3-2bf335560b51" targetNamespace="http://schemas.microsoft.com/office/2006/metadata/properties" ma:root="true" ma:fieldsID="329436c1d23c185b6f0f6f98583516c3" ns3:_="" ns4:_="">
    <xsd:import namespace="96b4bcb6-69cd-4f20-90b6-547bbcd1f92f"/>
    <xsd:import namespace="6044ea5f-bb31-46b6-a3d3-2bf335560b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4bcb6-69cd-4f20-90b6-547bbcd1f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4ea5f-bb31-46b6-a3d3-2bf335560b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0EBDE-650F-4AE1-8F3C-1947625A1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4bcb6-69cd-4f20-90b6-547bbcd1f92f"/>
    <ds:schemaRef ds:uri="6044ea5f-bb31-46b6-a3d3-2bf335560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FBD95-1F00-46AC-AC53-16CD1FC8D5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D3DF2-688D-4393-BC8B-A03E55524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Dixie State University</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Pierce</dc:creator>
  <cp:keywords/>
  <dc:description/>
  <cp:lastModifiedBy>Darlene Dilley</cp:lastModifiedBy>
  <cp:revision>2</cp:revision>
  <cp:lastPrinted>2020-11-05T17:09:00Z</cp:lastPrinted>
  <dcterms:created xsi:type="dcterms:W3CDTF">2022-06-02T21:00:00Z</dcterms:created>
  <dcterms:modified xsi:type="dcterms:W3CDTF">2022-06-02T21:00:00Z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0x010100C7147D211B6E8A428197D81D9C313DD7</vt:lpwstr>
  </property>
</Properties>
</file>